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AC212" w14:textId="77777777" w:rsidR="005D19DF" w:rsidRPr="004E4261" w:rsidRDefault="005D19DF" w:rsidP="00576D1D">
      <w:pPr>
        <w:shd w:val="clear" w:color="auto" w:fill="FEFEFE"/>
        <w:spacing w:after="0" w:line="240" w:lineRule="auto"/>
        <w:outlineLvl w:val="0"/>
        <w:rPr>
          <w:rFonts w:ascii="Times New Roman" w:eastAsia="Times New Roman" w:hAnsi="Times New Roman" w:cs="Times New Roman"/>
          <w:kern w:val="36"/>
          <w:sz w:val="42"/>
          <w:szCs w:val="42"/>
          <w:lang w:val="en-GB"/>
        </w:rPr>
      </w:pPr>
      <w:bookmarkStart w:id="0" w:name="_GoBack"/>
      <w:bookmarkEnd w:id="0"/>
      <w:r w:rsidRPr="004E4261">
        <w:rPr>
          <w:rFonts w:ascii="Times New Roman" w:eastAsia="Times New Roman" w:hAnsi="Times New Roman" w:cs="Times New Roman"/>
          <w:kern w:val="36"/>
          <w:sz w:val="42"/>
          <w:szCs w:val="42"/>
          <w:lang w:val="en-GB"/>
        </w:rPr>
        <w:t xml:space="preserve">Paul G. Swanson </w:t>
      </w:r>
    </w:p>
    <w:p w14:paraId="6AE3F478" w14:textId="77777777" w:rsidR="00576D1D" w:rsidRPr="004E4261" w:rsidRDefault="00576D1D" w:rsidP="00576D1D">
      <w:pPr>
        <w:shd w:val="clear" w:color="auto" w:fill="FEFEFE"/>
        <w:spacing w:after="0" w:line="240" w:lineRule="auto"/>
        <w:outlineLvl w:val="0"/>
        <w:rPr>
          <w:rFonts w:ascii="Times New Roman" w:eastAsia="Times New Roman" w:hAnsi="Times New Roman" w:cs="Times New Roman"/>
          <w:kern w:val="36"/>
          <w:sz w:val="42"/>
          <w:szCs w:val="42"/>
          <w:lang w:val="en-GB"/>
        </w:rPr>
      </w:pPr>
    </w:p>
    <w:p w14:paraId="462687D2" w14:textId="77777777" w:rsidR="005D19DF" w:rsidRPr="004E4261" w:rsidRDefault="005D19DF" w:rsidP="00576D1D">
      <w:pPr>
        <w:shd w:val="clear" w:color="auto" w:fill="FEFEFE"/>
        <w:spacing w:after="0" w:line="240" w:lineRule="auto"/>
        <w:outlineLvl w:val="1"/>
        <w:rPr>
          <w:rFonts w:ascii="Times New Roman" w:eastAsia="Times New Roman" w:hAnsi="Times New Roman" w:cs="Times New Roman"/>
          <w:sz w:val="42"/>
          <w:szCs w:val="42"/>
          <w:lang w:val="en-GB"/>
        </w:rPr>
      </w:pPr>
      <w:r w:rsidRPr="004E4261">
        <w:rPr>
          <w:rFonts w:ascii="Times New Roman" w:eastAsia="Times New Roman" w:hAnsi="Times New Roman" w:cs="Times New Roman"/>
          <w:sz w:val="42"/>
          <w:szCs w:val="42"/>
          <w:lang w:val="en-GB"/>
        </w:rPr>
        <w:t>Practice Areas</w:t>
      </w:r>
    </w:p>
    <w:p w14:paraId="4F35503D" w14:textId="77777777" w:rsidR="005D19DF" w:rsidRPr="004E4261" w:rsidRDefault="005D19DF" w:rsidP="00576D1D">
      <w:pPr>
        <w:shd w:val="clear" w:color="auto" w:fill="FEFEFE"/>
        <w:spacing w:after="0" w:line="240" w:lineRule="auto"/>
        <w:rPr>
          <w:rFonts w:ascii="Times New Roman" w:eastAsia="Times New Roman" w:hAnsi="Times New Roman" w:cs="Times New Roman"/>
          <w:sz w:val="21"/>
          <w:szCs w:val="21"/>
          <w:lang w:val="en-GB"/>
        </w:rPr>
      </w:pPr>
      <w:r w:rsidRPr="004E4261">
        <w:rPr>
          <w:rFonts w:ascii="Times New Roman" w:eastAsia="Times New Roman" w:hAnsi="Times New Roman" w:cs="Times New Roman"/>
          <w:sz w:val="21"/>
          <w:szCs w:val="21"/>
          <w:lang w:val="en-GB"/>
        </w:rPr>
        <w:t xml:space="preserve">Bankruptcy &amp; Insolvency Law, Business Workouts, </w:t>
      </w:r>
      <w:r w:rsidR="00012EC4" w:rsidRPr="004E4261">
        <w:rPr>
          <w:rFonts w:ascii="Times New Roman" w:eastAsia="Times New Roman" w:hAnsi="Times New Roman" w:cs="Times New Roman"/>
          <w:sz w:val="21"/>
          <w:szCs w:val="21"/>
          <w:lang w:val="en-GB"/>
        </w:rPr>
        <w:t xml:space="preserve">Agricultural Restructuring / Reorganization, </w:t>
      </w:r>
      <w:r w:rsidRPr="004E4261">
        <w:rPr>
          <w:rFonts w:ascii="Times New Roman" w:eastAsia="Times New Roman" w:hAnsi="Times New Roman" w:cs="Times New Roman"/>
          <w:sz w:val="21"/>
          <w:szCs w:val="21"/>
          <w:lang w:val="en-GB"/>
        </w:rPr>
        <w:t xml:space="preserve">Collection Matters, </w:t>
      </w:r>
      <w:r w:rsidR="00012EC4" w:rsidRPr="004E4261">
        <w:rPr>
          <w:rFonts w:ascii="Times New Roman" w:eastAsia="Times New Roman" w:hAnsi="Times New Roman" w:cs="Times New Roman"/>
          <w:sz w:val="21"/>
          <w:szCs w:val="21"/>
          <w:lang w:val="en-GB"/>
        </w:rPr>
        <w:t>Receiverships</w:t>
      </w:r>
      <w:r w:rsidRPr="004E4261">
        <w:rPr>
          <w:rFonts w:ascii="Times New Roman" w:eastAsia="Times New Roman" w:hAnsi="Times New Roman" w:cs="Times New Roman"/>
          <w:sz w:val="21"/>
          <w:szCs w:val="21"/>
          <w:lang w:val="en-GB"/>
        </w:rPr>
        <w:t xml:space="preserve">, Foreclosure </w:t>
      </w:r>
      <w:proofErr w:type="spellStart"/>
      <w:r w:rsidRPr="004E4261">
        <w:rPr>
          <w:rFonts w:ascii="Times New Roman" w:eastAsia="Times New Roman" w:hAnsi="Times New Roman" w:cs="Times New Roman"/>
          <w:sz w:val="21"/>
          <w:szCs w:val="21"/>
          <w:lang w:val="en-GB"/>
        </w:rPr>
        <w:t>Defense</w:t>
      </w:r>
      <w:proofErr w:type="spellEnd"/>
    </w:p>
    <w:p w14:paraId="4B5422E7" w14:textId="77777777" w:rsidR="00576D1D" w:rsidRPr="004E4261" w:rsidRDefault="00576D1D" w:rsidP="00576D1D">
      <w:pPr>
        <w:shd w:val="clear" w:color="auto" w:fill="FEFEFE"/>
        <w:spacing w:after="0" w:line="240" w:lineRule="auto"/>
        <w:rPr>
          <w:rFonts w:ascii="Times New Roman" w:eastAsia="Times New Roman" w:hAnsi="Times New Roman" w:cs="Times New Roman"/>
          <w:sz w:val="21"/>
          <w:szCs w:val="21"/>
          <w:lang w:val="en-GB"/>
        </w:rPr>
      </w:pPr>
    </w:p>
    <w:p w14:paraId="3FE7D5E7" w14:textId="77777777" w:rsidR="005D19DF" w:rsidRPr="004E4261" w:rsidRDefault="005D19DF" w:rsidP="00576D1D">
      <w:pPr>
        <w:shd w:val="clear" w:color="auto" w:fill="FEFEFE"/>
        <w:spacing w:after="0" w:line="240" w:lineRule="auto"/>
        <w:outlineLvl w:val="1"/>
        <w:rPr>
          <w:rFonts w:ascii="Times New Roman" w:eastAsia="Times New Roman" w:hAnsi="Times New Roman" w:cs="Times New Roman"/>
          <w:sz w:val="42"/>
          <w:szCs w:val="42"/>
          <w:lang w:val="en-GB"/>
        </w:rPr>
      </w:pPr>
      <w:r w:rsidRPr="004E4261">
        <w:rPr>
          <w:rFonts w:ascii="Times New Roman" w:eastAsia="Times New Roman" w:hAnsi="Times New Roman" w:cs="Times New Roman"/>
          <w:sz w:val="42"/>
          <w:szCs w:val="42"/>
          <w:lang w:val="en-GB"/>
        </w:rPr>
        <w:t>Education</w:t>
      </w:r>
    </w:p>
    <w:p w14:paraId="3C05D16A" w14:textId="77777777" w:rsidR="005D19DF" w:rsidRPr="004E4261" w:rsidRDefault="005D19DF" w:rsidP="00576D1D">
      <w:pPr>
        <w:shd w:val="clear" w:color="auto" w:fill="FEFEFE"/>
        <w:spacing w:after="0" w:line="240" w:lineRule="auto"/>
        <w:rPr>
          <w:rFonts w:ascii="Times New Roman" w:eastAsia="Times New Roman" w:hAnsi="Times New Roman" w:cs="Times New Roman"/>
          <w:sz w:val="21"/>
          <w:szCs w:val="21"/>
          <w:lang w:val="en-GB"/>
        </w:rPr>
      </w:pPr>
      <w:r w:rsidRPr="004E4261">
        <w:rPr>
          <w:rFonts w:ascii="Times New Roman" w:eastAsia="Times New Roman" w:hAnsi="Times New Roman" w:cs="Times New Roman"/>
          <w:sz w:val="21"/>
          <w:szCs w:val="21"/>
          <w:lang w:val="en-GB"/>
        </w:rPr>
        <w:t>University of Wisconsin Law School, J.D. – 1979</w:t>
      </w:r>
      <w:r w:rsidRPr="004E4261">
        <w:rPr>
          <w:rFonts w:ascii="Times New Roman" w:eastAsia="Times New Roman" w:hAnsi="Times New Roman" w:cs="Times New Roman"/>
          <w:sz w:val="21"/>
          <w:szCs w:val="21"/>
          <w:lang w:val="en-GB"/>
        </w:rPr>
        <w:br/>
        <w:t>University of Wisconsin Oshkosh, B.B.A. – 1977</w:t>
      </w:r>
    </w:p>
    <w:p w14:paraId="463FA8D3" w14:textId="77777777" w:rsidR="00576D1D" w:rsidRPr="004E4261" w:rsidRDefault="00576D1D" w:rsidP="00576D1D">
      <w:pPr>
        <w:shd w:val="clear" w:color="auto" w:fill="FEFEFE"/>
        <w:spacing w:after="0" w:line="240" w:lineRule="auto"/>
        <w:rPr>
          <w:rFonts w:ascii="Times New Roman" w:eastAsia="Times New Roman" w:hAnsi="Times New Roman" w:cs="Times New Roman"/>
          <w:sz w:val="21"/>
          <w:szCs w:val="21"/>
          <w:lang w:val="en-GB"/>
        </w:rPr>
      </w:pPr>
    </w:p>
    <w:p w14:paraId="133C6DEA" w14:textId="77777777" w:rsidR="005D19DF" w:rsidRPr="004E4261" w:rsidRDefault="005D19DF" w:rsidP="00576D1D">
      <w:pPr>
        <w:shd w:val="clear" w:color="auto" w:fill="FEFEFE"/>
        <w:spacing w:after="0" w:line="240" w:lineRule="auto"/>
        <w:outlineLvl w:val="1"/>
        <w:rPr>
          <w:rFonts w:ascii="Times New Roman" w:eastAsia="Times New Roman" w:hAnsi="Times New Roman" w:cs="Times New Roman"/>
          <w:sz w:val="42"/>
          <w:szCs w:val="42"/>
          <w:lang w:val="en-GB"/>
        </w:rPr>
      </w:pPr>
      <w:r w:rsidRPr="004E4261">
        <w:rPr>
          <w:rFonts w:ascii="Times New Roman" w:eastAsia="Times New Roman" w:hAnsi="Times New Roman" w:cs="Times New Roman"/>
          <w:sz w:val="42"/>
          <w:szCs w:val="42"/>
          <w:lang w:val="en-GB"/>
        </w:rPr>
        <w:t>Bar Admissions</w:t>
      </w:r>
    </w:p>
    <w:p w14:paraId="10515385" w14:textId="6B75161F" w:rsidR="005D19DF" w:rsidRDefault="005D19DF" w:rsidP="00576D1D">
      <w:pPr>
        <w:shd w:val="clear" w:color="auto" w:fill="FEFEFE"/>
        <w:spacing w:after="0" w:line="240" w:lineRule="auto"/>
        <w:rPr>
          <w:rFonts w:ascii="Times New Roman" w:eastAsia="Times New Roman" w:hAnsi="Times New Roman" w:cs="Times New Roman"/>
          <w:sz w:val="21"/>
          <w:szCs w:val="21"/>
          <w:lang w:val="en-GB"/>
        </w:rPr>
      </w:pPr>
      <w:r w:rsidRPr="004E4261">
        <w:rPr>
          <w:rFonts w:ascii="Times New Roman" w:eastAsia="Times New Roman" w:hAnsi="Times New Roman" w:cs="Times New Roman"/>
          <w:sz w:val="21"/>
          <w:szCs w:val="21"/>
          <w:lang w:val="en-GB"/>
        </w:rPr>
        <w:t>State Bar of Wisconsin – 1979</w:t>
      </w:r>
      <w:r w:rsidRPr="004E4261">
        <w:rPr>
          <w:rFonts w:ascii="Times New Roman" w:eastAsia="Times New Roman" w:hAnsi="Times New Roman" w:cs="Times New Roman"/>
          <w:sz w:val="21"/>
          <w:szCs w:val="21"/>
          <w:lang w:val="en-GB"/>
        </w:rPr>
        <w:br/>
        <w:t>United States District Court for the Eastern District of Wisconsin – 1990</w:t>
      </w:r>
      <w:r w:rsidRPr="004E4261">
        <w:rPr>
          <w:rFonts w:ascii="Times New Roman" w:eastAsia="Times New Roman" w:hAnsi="Times New Roman" w:cs="Times New Roman"/>
          <w:sz w:val="21"/>
          <w:szCs w:val="21"/>
          <w:lang w:val="en-GB"/>
        </w:rPr>
        <w:br/>
        <w:t>United States District Court for the Western District of Wisconsin – 1979</w:t>
      </w:r>
      <w:r w:rsidRPr="004E4261">
        <w:rPr>
          <w:rFonts w:ascii="Times New Roman" w:eastAsia="Times New Roman" w:hAnsi="Times New Roman" w:cs="Times New Roman"/>
          <w:sz w:val="21"/>
          <w:szCs w:val="21"/>
          <w:lang w:val="en-GB"/>
        </w:rPr>
        <w:br/>
        <w:t>United States Court of Appeals for the 7th Circuit – 1990</w:t>
      </w:r>
    </w:p>
    <w:p w14:paraId="05DEA318" w14:textId="32CC0801" w:rsidR="004E4261" w:rsidRDefault="004E4261" w:rsidP="00576D1D">
      <w:pPr>
        <w:shd w:val="clear" w:color="auto" w:fill="FEFEFE"/>
        <w:spacing w:after="0" w:line="240" w:lineRule="auto"/>
        <w:rPr>
          <w:rFonts w:ascii="Times New Roman" w:eastAsia="Times New Roman" w:hAnsi="Times New Roman" w:cs="Times New Roman"/>
          <w:sz w:val="21"/>
          <w:szCs w:val="21"/>
          <w:lang w:val="en-GB"/>
        </w:rPr>
      </w:pPr>
      <w:r>
        <w:rPr>
          <w:rFonts w:ascii="Times New Roman" w:eastAsia="Times New Roman" w:hAnsi="Times New Roman" w:cs="Times New Roman"/>
          <w:sz w:val="21"/>
          <w:szCs w:val="21"/>
          <w:lang w:val="en-GB"/>
        </w:rPr>
        <w:t>United States Bankruptcy Court for the Northern District of Illinois</w:t>
      </w:r>
    </w:p>
    <w:p w14:paraId="585BD59E" w14:textId="58CCF270" w:rsidR="004E4261" w:rsidRDefault="004E4261" w:rsidP="00576D1D">
      <w:pPr>
        <w:shd w:val="clear" w:color="auto" w:fill="FEFEFE"/>
        <w:spacing w:after="0" w:line="240" w:lineRule="auto"/>
        <w:rPr>
          <w:rFonts w:ascii="Times New Roman" w:eastAsia="Times New Roman" w:hAnsi="Times New Roman" w:cs="Times New Roman"/>
          <w:sz w:val="21"/>
          <w:szCs w:val="21"/>
          <w:lang w:val="en-GB"/>
        </w:rPr>
      </w:pPr>
      <w:r>
        <w:rPr>
          <w:rFonts w:ascii="Times New Roman" w:eastAsia="Times New Roman" w:hAnsi="Times New Roman" w:cs="Times New Roman"/>
          <w:sz w:val="21"/>
          <w:szCs w:val="21"/>
          <w:lang w:val="en-GB"/>
        </w:rPr>
        <w:t>United States Bankruptcy Court for the District of Colorado</w:t>
      </w:r>
    </w:p>
    <w:p w14:paraId="497DA328" w14:textId="38DC048F" w:rsidR="004E4261" w:rsidRPr="004E4261" w:rsidRDefault="004E4261" w:rsidP="00576D1D">
      <w:pPr>
        <w:shd w:val="clear" w:color="auto" w:fill="FEFEFE"/>
        <w:spacing w:after="0" w:line="240" w:lineRule="auto"/>
        <w:rPr>
          <w:rFonts w:ascii="Times New Roman" w:eastAsia="Times New Roman" w:hAnsi="Times New Roman" w:cs="Times New Roman"/>
          <w:sz w:val="21"/>
          <w:szCs w:val="21"/>
          <w:lang w:val="en-GB"/>
        </w:rPr>
      </w:pPr>
      <w:r>
        <w:rPr>
          <w:rFonts w:ascii="Times New Roman" w:eastAsia="Times New Roman" w:hAnsi="Times New Roman" w:cs="Times New Roman"/>
          <w:sz w:val="21"/>
          <w:szCs w:val="21"/>
          <w:lang w:val="en-GB"/>
        </w:rPr>
        <w:t>United States Bankruptcy Court for the Western District of Michigan</w:t>
      </w:r>
    </w:p>
    <w:p w14:paraId="1AFDE0EC" w14:textId="77777777" w:rsidR="00576D1D" w:rsidRPr="004E4261" w:rsidRDefault="00576D1D" w:rsidP="00576D1D">
      <w:pPr>
        <w:shd w:val="clear" w:color="auto" w:fill="FEFEFE"/>
        <w:spacing w:after="0" w:line="240" w:lineRule="auto"/>
        <w:rPr>
          <w:rFonts w:ascii="Times New Roman" w:eastAsia="Times New Roman" w:hAnsi="Times New Roman" w:cs="Times New Roman"/>
          <w:sz w:val="21"/>
          <w:szCs w:val="21"/>
          <w:lang w:val="en-GB"/>
        </w:rPr>
      </w:pPr>
    </w:p>
    <w:p w14:paraId="18AA7BC7" w14:textId="77777777" w:rsidR="00576D1D" w:rsidRPr="004E4261" w:rsidRDefault="005D19DF" w:rsidP="00576D1D">
      <w:pPr>
        <w:shd w:val="clear" w:color="auto" w:fill="FEFEFE"/>
        <w:spacing w:after="0" w:line="240" w:lineRule="auto"/>
        <w:outlineLvl w:val="1"/>
        <w:rPr>
          <w:rFonts w:ascii="Times New Roman" w:eastAsia="Times New Roman" w:hAnsi="Times New Roman" w:cs="Times New Roman"/>
          <w:sz w:val="42"/>
          <w:szCs w:val="42"/>
          <w:lang w:val="en-GB"/>
        </w:rPr>
      </w:pPr>
      <w:r w:rsidRPr="004E4261">
        <w:rPr>
          <w:rFonts w:ascii="Times New Roman" w:eastAsia="Times New Roman" w:hAnsi="Times New Roman" w:cs="Times New Roman"/>
          <w:sz w:val="42"/>
          <w:szCs w:val="42"/>
          <w:lang w:val="en-GB"/>
        </w:rPr>
        <w:t>Professional Associations/Achievements</w:t>
      </w:r>
    </w:p>
    <w:p w14:paraId="52CC8A12" w14:textId="2C66F943" w:rsidR="00A32682" w:rsidRDefault="005D19DF" w:rsidP="00576D1D">
      <w:pPr>
        <w:shd w:val="clear" w:color="auto" w:fill="FEFEFE"/>
        <w:spacing w:after="0" w:line="240" w:lineRule="auto"/>
        <w:jc w:val="both"/>
        <w:rPr>
          <w:rFonts w:ascii="Times New Roman" w:eastAsia="Times New Roman" w:hAnsi="Times New Roman" w:cs="Times New Roman"/>
          <w:sz w:val="21"/>
          <w:szCs w:val="21"/>
          <w:lang w:val="en-GB"/>
        </w:rPr>
      </w:pPr>
      <w:r w:rsidRPr="004E4261">
        <w:rPr>
          <w:rFonts w:ascii="Times New Roman" w:eastAsia="Times New Roman" w:hAnsi="Times New Roman" w:cs="Times New Roman"/>
          <w:sz w:val="21"/>
          <w:szCs w:val="21"/>
          <w:lang w:val="en-GB"/>
        </w:rPr>
        <w:t xml:space="preserve">Paul G. Swanson is a </w:t>
      </w:r>
      <w:r w:rsidR="00F13B88" w:rsidRPr="004E4261">
        <w:rPr>
          <w:rFonts w:ascii="Times New Roman" w:eastAsia="Times New Roman" w:hAnsi="Times New Roman" w:cs="Times New Roman"/>
          <w:sz w:val="21"/>
          <w:szCs w:val="21"/>
          <w:lang w:val="en-GB"/>
        </w:rPr>
        <w:t xml:space="preserve">senior </w:t>
      </w:r>
      <w:r w:rsidRPr="004E4261">
        <w:rPr>
          <w:rFonts w:ascii="Times New Roman" w:eastAsia="Times New Roman" w:hAnsi="Times New Roman" w:cs="Times New Roman"/>
          <w:sz w:val="21"/>
          <w:szCs w:val="21"/>
          <w:lang w:val="en-GB"/>
        </w:rPr>
        <w:t xml:space="preserve">partner in the firm and </w:t>
      </w:r>
      <w:r w:rsidR="00F13B88" w:rsidRPr="004E4261">
        <w:rPr>
          <w:rFonts w:ascii="Times New Roman" w:eastAsia="Times New Roman" w:hAnsi="Times New Roman" w:cs="Times New Roman"/>
          <w:sz w:val="21"/>
          <w:szCs w:val="21"/>
          <w:lang w:val="en-GB"/>
        </w:rPr>
        <w:t xml:space="preserve">primarily </w:t>
      </w:r>
      <w:r w:rsidRPr="004E4261">
        <w:rPr>
          <w:rFonts w:ascii="Times New Roman" w:eastAsia="Times New Roman" w:hAnsi="Times New Roman" w:cs="Times New Roman"/>
          <w:sz w:val="21"/>
          <w:szCs w:val="21"/>
          <w:lang w:val="en-GB"/>
        </w:rPr>
        <w:t xml:space="preserve">represents individuals and businesses in financial reorganizations, restructurings, </w:t>
      </w:r>
      <w:r w:rsidR="00F13B88" w:rsidRPr="004E4261">
        <w:rPr>
          <w:rFonts w:ascii="Times New Roman" w:eastAsia="Times New Roman" w:hAnsi="Times New Roman" w:cs="Times New Roman"/>
          <w:sz w:val="21"/>
          <w:szCs w:val="21"/>
          <w:lang w:val="en-GB"/>
        </w:rPr>
        <w:t xml:space="preserve">formal </w:t>
      </w:r>
      <w:r w:rsidRPr="004E4261">
        <w:rPr>
          <w:rFonts w:ascii="Times New Roman" w:eastAsia="Times New Roman" w:hAnsi="Times New Roman" w:cs="Times New Roman"/>
          <w:sz w:val="21"/>
          <w:szCs w:val="21"/>
          <w:lang w:val="en-GB"/>
        </w:rPr>
        <w:t>bankruptcy</w:t>
      </w:r>
      <w:r w:rsidR="00F13B88" w:rsidRPr="004E4261">
        <w:rPr>
          <w:rFonts w:ascii="Times New Roman" w:eastAsia="Times New Roman" w:hAnsi="Times New Roman" w:cs="Times New Roman"/>
          <w:sz w:val="21"/>
          <w:szCs w:val="21"/>
          <w:lang w:val="en-GB"/>
        </w:rPr>
        <w:t xml:space="preserve"> proceedings</w:t>
      </w:r>
      <w:r w:rsidRPr="004E4261">
        <w:rPr>
          <w:rFonts w:ascii="Times New Roman" w:eastAsia="Times New Roman" w:hAnsi="Times New Roman" w:cs="Times New Roman"/>
          <w:sz w:val="21"/>
          <w:szCs w:val="21"/>
          <w:lang w:val="en-GB"/>
        </w:rPr>
        <w:t xml:space="preserve">, receiverships and other debt adjustment strategies. </w:t>
      </w:r>
      <w:r w:rsidR="00F13B88" w:rsidRPr="004E4261">
        <w:rPr>
          <w:rFonts w:ascii="Times New Roman" w:eastAsia="Times New Roman" w:hAnsi="Times New Roman" w:cs="Times New Roman"/>
          <w:sz w:val="21"/>
          <w:szCs w:val="21"/>
          <w:lang w:val="en-GB"/>
        </w:rPr>
        <w:t>His r</w:t>
      </w:r>
      <w:r w:rsidRPr="004E4261">
        <w:rPr>
          <w:rFonts w:ascii="Times New Roman" w:eastAsia="Times New Roman" w:hAnsi="Times New Roman" w:cs="Times New Roman"/>
          <w:sz w:val="21"/>
          <w:szCs w:val="21"/>
          <w:lang w:val="en-GB"/>
        </w:rPr>
        <w:t>epresentation is limited primarily to debtors in both simple and comple</w:t>
      </w:r>
      <w:r w:rsidR="00F13B88" w:rsidRPr="004E4261">
        <w:rPr>
          <w:rFonts w:ascii="Times New Roman" w:eastAsia="Times New Roman" w:hAnsi="Times New Roman" w:cs="Times New Roman"/>
          <w:sz w:val="21"/>
          <w:szCs w:val="21"/>
          <w:lang w:val="en-GB"/>
        </w:rPr>
        <w:t>x matters.  He has practiced Bankruptcy &amp; Insolvency Law for close to 3</w:t>
      </w:r>
      <w:r w:rsidR="00423D52">
        <w:rPr>
          <w:rFonts w:ascii="Times New Roman" w:eastAsia="Times New Roman" w:hAnsi="Times New Roman" w:cs="Times New Roman"/>
          <w:sz w:val="21"/>
          <w:szCs w:val="21"/>
          <w:lang w:val="en-GB"/>
        </w:rPr>
        <w:t>9</w:t>
      </w:r>
      <w:r w:rsidR="00F13B88" w:rsidRPr="004E4261">
        <w:rPr>
          <w:rFonts w:ascii="Times New Roman" w:eastAsia="Times New Roman" w:hAnsi="Times New Roman" w:cs="Times New Roman"/>
          <w:sz w:val="21"/>
          <w:szCs w:val="21"/>
          <w:lang w:val="en-GB"/>
        </w:rPr>
        <w:t xml:space="preserve"> years.  He represent</w:t>
      </w:r>
      <w:r w:rsidR="004E4261">
        <w:rPr>
          <w:rFonts w:ascii="Times New Roman" w:eastAsia="Times New Roman" w:hAnsi="Times New Roman" w:cs="Times New Roman"/>
          <w:sz w:val="21"/>
          <w:szCs w:val="21"/>
          <w:lang w:val="en-GB"/>
        </w:rPr>
        <w:t>s</w:t>
      </w:r>
      <w:r w:rsidR="00F13B88" w:rsidRPr="004E4261">
        <w:rPr>
          <w:rFonts w:ascii="Times New Roman" w:eastAsia="Times New Roman" w:hAnsi="Times New Roman" w:cs="Times New Roman"/>
          <w:sz w:val="21"/>
          <w:szCs w:val="21"/>
          <w:lang w:val="en-GB"/>
        </w:rPr>
        <w:t xml:space="preserve"> clients in the Eastern </w:t>
      </w:r>
      <w:r w:rsidR="004E4261">
        <w:rPr>
          <w:rFonts w:ascii="Times New Roman" w:eastAsia="Times New Roman" w:hAnsi="Times New Roman" w:cs="Times New Roman"/>
          <w:sz w:val="21"/>
          <w:szCs w:val="21"/>
          <w:lang w:val="en-GB"/>
        </w:rPr>
        <w:t xml:space="preserve">and Western </w:t>
      </w:r>
      <w:r w:rsidR="00F13B88" w:rsidRPr="004E4261">
        <w:rPr>
          <w:rFonts w:ascii="Times New Roman" w:eastAsia="Times New Roman" w:hAnsi="Times New Roman" w:cs="Times New Roman"/>
          <w:sz w:val="21"/>
          <w:szCs w:val="21"/>
          <w:lang w:val="en-GB"/>
        </w:rPr>
        <w:t>District</w:t>
      </w:r>
      <w:r w:rsidR="004E4261">
        <w:rPr>
          <w:rFonts w:ascii="Times New Roman" w:eastAsia="Times New Roman" w:hAnsi="Times New Roman" w:cs="Times New Roman"/>
          <w:sz w:val="21"/>
          <w:szCs w:val="21"/>
          <w:lang w:val="en-GB"/>
        </w:rPr>
        <w:t>s</w:t>
      </w:r>
      <w:r w:rsidR="00F13B88" w:rsidRPr="004E4261">
        <w:rPr>
          <w:rFonts w:ascii="Times New Roman" w:eastAsia="Times New Roman" w:hAnsi="Times New Roman" w:cs="Times New Roman"/>
          <w:sz w:val="21"/>
          <w:szCs w:val="21"/>
          <w:lang w:val="en-GB"/>
        </w:rPr>
        <w:t xml:space="preserve"> of Wisconsin</w:t>
      </w:r>
      <w:r w:rsidR="00423D52">
        <w:rPr>
          <w:rFonts w:ascii="Times New Roman" w:eastAsia="Times New Roman" w:hAnsi="Times New Roman" w:cs="Times New Roman"/>
          <w:sz w:val="21"/>
          <w:szCs w:val="21"/>
          <w:lang w:val="en-GB"/>
        </w:rPr>
        <w:t>, and the Western District of Michigan (UP)</w:t>
      </w:r>
      <w:r w:rsidR="004E4261">
        <w:rPr>
          <w:rFonts w:ascii="Times New Roman" w:eastAsia="Times New Roman" w:hAnsi="Times New Roman" w:cs="Times New Roman"/>
          <w:sz w:val="21"/>
          <w:szCs w:val="21"/>
          <w:lang w:val="en-GB"/>
        </w:rPr>
        <w:t xml:space="preserve">. </w:t>
      </w:r>
    </w:p>
    <w:p w14:paraId="3B3417B1" w14:textId="77777777" w:rsidR="00A32682" w:rsidRDefault="00A32682" w:rsidP="00576D1D">
      <w:pPr>
        <w:shd w:val="clear" w:color="auto" w:fill="FEFEFE"/>
        <w:spacing w:after="0" w:line="240" w:lineRule="auto"/>
        <w:jc w:val="both"/>
        <w:rPr>
          <w:rFonts w:ascii="Times New Roman" w:eastAsia="Times New Roman" w:hAnsi="Times New Roman" w:cs="Times New Roman"/>
          <w:sz w:val="21"/>
          <w:szCs w:val="21"/>
          <w:lang w:val="en-GB"/>
        </w:rPr>
      </w:pPr>
    </w:p>
    <w:p w14:paraId="5F5B440D" w14:textId="461CA9BC" w:rsidR="00F13B88" w:rsidRDefault="00A32682" w:rsidP="00576D1D">
      <w:pPr>
        <w:shd w:val="clear" w:color="auto" w:fill="FEFEFE"/>
        <w:spacing w:after="0" w:line="240" w:lineRule="auto"/>
        <w:jc w:val="both"/>
        <w:rPr>
          <w:rFonts w:ascii="Times New Roman" w:eastAsia="Times New Roman" w:hAnsi="Times New Roman" w:cs="Times New Roman"/>
          <w:sz w:val="21"/>
          <w:szCs w:val="21"/>
          <w:lang w:val="en-GB"/>
        </w:rPr>
      </w:pPr>
      <w:r>
        <w:rPr>
          <w:rFonts w:ascii="Times New Roman" w:eastAsia="Times New Roman" w:hAnsi="Times New Roman" w:cs="Times New Roman"/>
          <w:sz w:val="21"/>
          <w:szCs w:val="21"/>
          <w:lang w:val="en-GB"/>
        </w:rPr>
        <w:t xml:space="preserve">Mr. Swanson has represented farmers in financial distress for the last 30 years, helping them in workouts, </w:t>
      </w:r>
      <w:r w:rsidR="00423D52">
        <w:rPr>
          <w:rFonts w:ascii="Times New Roman" w:eastAsia="Times New Roman" w:hAnsi="Times New Roman" w:cs="Times New Roman"/>
          <w:sz w:val="21"/>
          <w:szCs w:val="21"/>
          <w:lang w:val="en-GB"/>
        </w:rPr>
        <w:t xml:space="preserve">and </w:t>
      </w:r>
      <w:r>
        <w:rPr>
          <w:rFonts w:ascii="Times New Roman" w:eastAsia="Times New Roman" w:hAnsi="Times New Roman" w:cs="Times New Roman"/>
          <w:sz w:val="21"/>
          <w:szCs w:val="21"/>
          <w:lang w:val="en-GB"/>
        </w:rPr>
        <w:t xml:space="preserve">voluntary through formal restructuring, to save their farms. He </w:t>
      </w:r>
      <w:r w:rsidR="004E4261">
        <w:rPr>
          <w:rFonts w:ascii="Times New Roman" w:eastAsia="Times New Roman" w:hAnsi="Times New Roman" w:cs="Times New Roman"/>
          <w:sz w:val="21"/>
          <w:szCs w:val="21"/>
          <w:lang w:val="en-GB"/>
        </w:rPr>
        <w:t>was an author of the Farmers Guide to the Farm Crisis published by the Young Lawyers Division of the State Bar of Wisconsin and has been representing farmers in Chapter 12 reorganizations since the inception of that Chapter.  He has lectured at the Chapter 12 Trustee’s Farm and Ranch Symposium held at Texas Tech and address</w:t>
      </w:r>
      <w:r w:rsidR="00423D52">
        <w:rPr>
          <w:rFonts w:ascii="Times New Roman" w:eastAsia="Times New Roman" w:hAnsi="Times New Roman" w:cs="Times New Roman"/>
          <w:sz w:val="21"/>
          <w:szCs w:val="21"/>
          <w:lang w:val="en-GB"/>
        </w:rPr>
        <w:t>ed</w:t>
      </w:r>
      <w:r w:rsidR="004E4261">
        <w:rPr>
          <w:rFonts w:ascii="Times New Roman" w:eastAsia="Times New Roman" w:hAnsi="Times New Roman" w:cs="Times New Roman"/>
          <w:sz w:val="21"/>
          <w:szCs w:val="21"/>
          <w:lang w:val="en-GB"/>
        </w:rPr>
        <w:t xml:space="preserve"> the Chapter 12 Trustees at their meeting in Indianapolis</w:t>
      </w:r>
      <w:r w:rsidR="00423D52">
        <w:rPr>
          <w:rFonts w:ascii="Times New Roman" w:eastAsia="Times New Roman" w:hAnsi="Times New Roman" w:cs="Times New Roman"/>
          <w:sz w:val="21"/>
          <w:szCs w:val="21"/>
          <w:lang w:val="en-GB"/>
        </w:rPr>
        <w:t xml:space="preserve"> in 2019. </w:t>
      </w:r>
      <w:r w:rsidR="004E4261">
        <w:rPr>
          <w:rFonts w:ascii="Times New Roman" w:eastAsia="Times New Roman" w:hAnsi="Times New Roman" w:cs="Times New Roman"/>
          <w:sz w:val="21"/>
          <w:szCs w:val="21"/>
          <w:lang w:val="en-GB"/>
        </w:rPr>
        <w:t xml:space="preserve"> His experience in farm reorganization is extensive and in depth</w:t>
      </w:r>
      <w:r w:rsidR="00F13B88" w:rsidRPr="004E4261">
        <w:rPr>
          <w:rFonts w:ascii="Times New Roman" w:eastAsia="Times New Roman" w:hAnsi="Times New Roman" w:cs="Times New Roman"/>
          <w:sz w:val="21"/>
          <w:szCs w:val="21"/>
          <w:lang w:val="en-GB"/>
        </w:rPr>
        <w:t>.</w:t>
      </w:r>
    </w:p>
    <w:p w14:paraId="54A85C26" w14:textId="59E40940" w:rsidR="00337578" w:rsidRDefault="00337578" w:rsidP="00576D1D">
      <w:pPr>
        <w:shd w:val="clear" w:color="auto" w:fill="FEFEFE"/>
        <w:spacing w:after="0" w:line="240" w:lineRule="auto"/>
        <w:jc w:val="both"/>
        <w:rPr>
          <w:rFonts w:ascii="Times New Roman" w:eastAsia="Times New Roman" w:hAnsi="Times New Roman" w:cs="Times New Roman"/>
          <w:sz w:val="21"/>
          <w:szCs w:val="21"/>
          <w:lang w:val="en-GB"/>
        </w:rPr>
      </w:pPr>
    </w:p>
    <w:p w14:paraId="1C43C839" w14:textId="245F9CE6" w:rsidR="00337578" w:rsidRDefault="00337578" w:rsidP="00576D1D">
      <w:pPr>
        <w:shd w:val="clear" w:color="auto" w:fill="FEFEFE"/>
        <w:spacing w:after="0" w:line="240" w:lineRule="auto"/>
        <w:jc w:val="both"/>
        <w:rPr>
          <w:rFonts w:ascii="Times New Roman" w:eastAsia="Times New Roman" w:hAnsi="Times New Roman" w:cs="Times New Roman"/>
          <w:sz w:val="21"/>
          <w:szCs w:val="21"/>
          <w:lang w:val="en-GB"/>
        </w:rPr>
      </w:pPr>
      <w:r>
        <w:rPr>
          <w:rFonts w:ascii="Times New Roman" w:eastAsia="Times New Roman" w:hAnsi="Times New Roman" w:cs="Times New Roman"/>
          <w:sz w:val="21"/>
          <w:szCs w:val="21"/>
          <w:lang w:val="en-GB"/>
        </w:rPr>
        <w:t>With the advent of Subchapter V of Chapter 11 in 2020, he filed and confirmed the first such case in Wisconsin and has pending several more at this time.  He and his associate, Peter Nowak</w:t>
      </w:r>
      <w:r w:rsidR="00B73982">
        <w:rPr>
          <w:rFonts w:ascii="Times New Roman" w:eastAsia="Times New Roman" w:hAnsi="Times New Roman" w:cs="Times New Roman"/>
          <w:sz w:val="21"/>
          <w:szCs w:val="21"/>
          <w:lang w:val="en-GB"/>
        </w:rPr>
        <w:t>,</w:t>
      </w:r>
      <w:r>
        <w:rPr>
          <w:rFonts w:ascii="Times New Roman" w:eastAsia="Times New Roman" w:hAnsi="Times New Roman" w:cs="Times New Roman"/>
          <w:sz w:val="21"/>
          <w:szCs w:val="21"/>
          <w:lang w:val="en-GB"/>
        </w:rPr>
        <w:t xml:space="preserve"> authored </w:t>
      </w:r>
      <w:r w:rsidR="00B73982">
        <w:rPr>
          <w:rFonts w:ascii="Times New Roman" w:eastAsia="Times New Roman" w:hAnsi="Times New Roman" w:cs="Times New Roman"/>
          <w:sz w:val="21"/>
          <w:szCs w:val="21"/>
          <w:lang w:val="en-GB"/>
        </w:rPr>
        <w:t>a</w:t>
      </w:r>
      <w:r>
        <w:rPr>
          <w:rFonts w:ascii="Times New Roman" w:eastAsia="Times New Roman" w:hAnsi="Times New Roman" w:cs="Times New Roman"/>
          <w:sz w:val="21"/>
          <w:szCs w:val="21"/>
          <w:lang w:val="en-GB"/>
        </w:rPr>
        <w:t xml:space="preserve"> recent Wisconsin Lawyer article on the new Subchapter and Mr. Swanson was a co-panellist at the annual LSU Bankruptcy Conference on the topic in December 2020.</w:t>
      </w:r>
    </w:p>
    <w:p w14:paraId="2706B8DB" w14:textId="77777777" w:rsidR="004E4261" w:rsidRPr="004E4261" w:rsidRDefault="004E4261" w:rsidP="00576D1D">
      <w:pPr>
        <w:shd w:val="clear" w:color="auto" w:fill="FEFEFE"/>
        <w:spacing w:after="0" w:line="240" w:lineRule="auto"/>
        <w:jc w:val="both"/>
        <w:rPr>
          <w:rFonts w:ascii="Times New Roman" w:eastAsia="Times New Roman" w:hAnsi="Times New Roman" w:cs="Times New Roman"/>
          <w:sz w:val="21"/>
          <w:szCs w:val="21"/>
          <w:lang w:val="en-GB"/>
        </w:rPr>
      </w:pPr>
    </w:p>
    <w:p w14:paraId="4B4EA0DB" w14:textId="77777777" w:rsidR="00F13B88" w:rsidRPr="004E4261" w:rsidRDefault="00F13B88" w:rsidP="00576D1D">
      <w:pPr>
        <w:shd w:val="clear" w:color="auto" w:fill="FEFEFE"/>
        <w:spacing w:after="0" w:line="240" w:lineRule="auto"/>
        <w:jc w:val="both"/>
        <w:rPr>
          <w:rFonts w:ascii="Times New Roman" w:eastAsia="Times New Roman" w:hAnsi="Times New Roman" w:cs="Times New Roman"/>
          <w:sz w:val="21"/>
          <w:szCs w:val="21"/>
          <w:lang w:val="en-GB"/>
        </w:rPr>
      </w:pPr>
      <w:r w:rsidRPr="004E4261">
        <w:rPr>
          <w:rFonts w:ascii="Times New Roman" w:eastAsia="Times New Roman" w:hAnsi="Times New Roman" w:cs="Times New Roman"/>
          <w:sz w:val="21"/>
          <w:szCs w:val="21"/>
          <w:lang w:val="en-GB"/>
        </w:rPr>
        <w:t xml:space="preserve">As a Chapter 7 Trustee since 1983, Mr. Swanson has presided over tens of thousands of </w:t>
      </w:r>
      <w:hyperlink r:id="rId5" w:history="1">
        <w:r w:rsidR="00576D1D" w:rsidRPr="004E4261">
          <w:rPr>
            <w:rFonts w:ascii="Times New Roman" w:eastAsia="Times New Roman" w:hAnsi="Times New Roman" w:cs="Times New Roman"/>
            <w:sz w:val="21"/>
            <w:szCs w:val="21"/>
            <w:lang w:val="en-GB"/>
          </w:rPr>
          <w:t>Chapter 7</w:t>
        </w:r>
      </w:hyperlink>
      <w:r w:rsidRPr="004E4261">
        <w:rPr>
          <w:rFonts w:ascii="Times New Roman" w:eastAsia="Times New Roman" w:hAnsi="Times New Roman" w:cs="Times New Roman"/>
          <w:sz w:val="21"/>
          <w:szCs w:val="21"/>
          <w:lang w:val="en-GB"/>
        </w:rPr>
        <w:t>liquidations, some that have been complex, and has delivered multiple millions of dollars to creditors through that process.</w:t>
      </w:r>
    </w:p>
    <w:p w14:paraId="227DCE3F" w14:textId="3B732CF9" w:rsidR="00884979" w:rsidRDefault="00F13B88" w:rsidP="00576D1D">
      <w:pPr>
        <w:shd w:val="clear" w:color="auto" w:fill="FEFEFE"/>
        <w:spacing w:after="0" w:line="240" w:lineRule="auto"/>
        <w:jc w:val="both"/>
        <w:rPr>
          <w:rFonts w:ascii="Times New Roman" w:eastAsia="Times New Roman" w:hAnsi="Times New Roman" w:cs="Times New Roman"/>
          <w:sz w:val="21"/>
          <w:szCs w:val="21"/>
          <w:lang w:val="en-GB"/>
        </w:rPr>
      </w:pPr>
      <w:r w:rsidRPr="004E4261">
        <w:rPr>
          <w:rFonts w:ascii="Times New Roman" w:eastAsia="Times New Roman" w:hAnsi="Times New Roman" w:cs="Times New Roman"/>
          <w:sz w:val="21"/>
          <w:szCs w:val="21"/>
          <w:lang w:val="en-GB"/>
        </w:rPr>
        <w:t>As an independent receiver in state court receiverships under Chapter 128, Mr. Swanson has mediated disputes among secured creditors and other constituencies and managed to sell dozens of companies as going concerns, arguably delivering the highest and best value to creditors and, in many instances, shareholders.  Generally, Mr. Swanson works</w:t>
      </w:r>
      <w:r w:rsidR="00DE0AB5" w:rsidRPr="004E4261">
        <w:rPr>
          <w:rFonts w:ascii="Times New Roman" w:eastAsia="Times New Roman" w:hAnsi="Times New Roman" w:cs="Times New Roman"/>
          <w:sz w:val="21"/>
          <w:szCs w:val="21"/>
          <w:lang w:val="en-GB"/>
        </w:rPr>
        <w:t xml:space="preserve"> when brought into such proceedings by ownership in order to maximize the value of the going concern of the business, in many cases, after a key officer of the business has left due to illness or other reasons and the business needs to continue operating while seeking buyers.</w:t>
      </w:r>
      <w:r w:rsidR="00884979" w:rsidRPr="004E4261">
        <w:rPr>
          <w:rFonts w:ascii="Times New Roman" w:eastAsia="Times New Roman" w:hAnsi="Times New Roman" w:cs="Times New Roman"/>
          <w:sz w:val="21"/>
          <w:szCs w:val="21"/>
          <w:lang w:val="en-GB"/>
        </w:rPr>
        <w:t xml:space="preserve">  Additionally, when appropriate, </w:t>
      </w:r>
      <w:r w:rsidR="00884979" w:rsidRPr="004E4261">
        <w:rPr>
          <w:rFonts w:ascii="Times New Roman" w:eastAsia="Times New Roman" w:hAnsi="Times New Roman" w:cs="Times New Roman"/>
          <w:sz w:val="21"/>
          <w:szCs w:val="21"/>
          <w:lang w:val="en-GB"/>
        </w:rPr>
        <w:lastRenderedPageBreak/>
        <w:t>the firm works in concert with financial advisors to the</w:t>
      </w:r>
      <w:r w:rsidR="00423D52">
        <w:rPr>
          <w:rFonts w:ascii="Times New Roman" w:eastAsia="Times New Roman" w:hAnsi="Times New Roman" w:cs="Times New Roman"/>
          <w:sz w:val="21"/>
          <w:szCs w:val="21"/>
          <w:lang w:val="en-GB"/>
        </w:rPr>
        <w:t xml:space="preserve"> struggling</w:t>
      </w:r>
      <w:r w:rsidR="00884979" w:rsidRPr="004E4261">
        <w:rPr>
          <w:rFonts w:ascii="Times New Roman" w:eastAsia="Times New Roman" w:hAnsi="Times New Roman" w:cs="Times New Roman"/>
          <w:sz w:val="21"/>
          <w:szCs w:val="21"/>
          <w:lang w:val="en-GB"/>
        </w:rPr>
        <w:t xml:space="preserve"> business or </w:t>
      </w:r>
      <w:r w:rsidR="00423D52">
        <w:rPr>
          <w:rFonts w:ascii="Times New Roman" w:eastAsia="Times New Roman" w:hAnsi="Times New Roman" w:cs="Times New Roman"/>
          <w:sz w:val="21"/>
          <w:szCs w:val="21"/>
          <w:lang w:val="en-GB"/>
        </w:rPr>
        <w:t xml:space="preserve">may </w:t>
      </w:r>
      <w:r w:rsidR="00884979" w:rsidRPr="004E4261">
        <w:rPr>
          <w:rFonts w:ascii="Times New Roman" w:eastAsia="Times New Roman" w:hAnsi="Times New Roman" w:cs="Times New Roman"/>
          <w:sz w:val="21"/>
          <w:szCs w:val="21"/>
          <w:lang w:val="en-GB"/>
        </w:rPr>
        <w:t xml:space="preserve">bring in financial advisors who are highly qualified professionals. </w:t>
      </w:r>
    </w:p>
    <w:p w14:paraId="19E8D61B" w14:textId="146A909E" w:rsidR="00337578" w:rsidRDefault="00337578" w:rsidP="00576D1D">
      <w:pPr>
        <w:shd w:val="clear" w:color="auto" w:fill="FEFEFE"/>
        <w:spacing w:after="0" w:line="240" w:lineRule="auto"/>
        <w:jc w:val="both"/>
        <w:rPr>
          <w:rFonts w:ascii="Times New Roman" w:eastAsia="Times New Roman" w:hAnsi="Times New Roman" w:cs="Times New Roman"/>
          <w:sz w:val="21"/>
          <w:szCs w:val="21"/>
          <w:lang w:val="en-GB"/>
        </w:rPr>
      </w:pPr>
    </w:p>
    <w:p w14:paraId="573AC9D3" w14:textId="783D525F" w:rsidR="00337578" w:rsidRPr="004E4261" w:rsidRDefault="00337578" w:rsidP="00576D1D">
      <w:pPr>
        <w:shd w:val="clear" w:color="auto" w:fill="FEFEFE"/>
        <w:spacing w:after="0" w:line="240" w:lineRule="auto"/>
        <w:jc w:val="both"/>
        <w:rPr>
          <w:rFonts w:ascii="Times New Roman" w:eastAsia="Times New Roman" w:hAnsi="Times New Roman" w:cs="Times New Roman"/>
          <w:sz w:val="21"/>
          <w:szCs w:val="21"/>
          <w:lang w:val="en-GB"/>
        </w:rPr>
      </w:pPr>
      <w:r>
        <w:rPr>
          <w:rFonts w:ascii="Times New Roman" w:eastAsia="Times New Roman" w:hAnsi="Times New Roman" w:cs="Times New Roman"/>
          <w:sz w:val="21"/>
          <w:szCs w:val="21"/>
          <w:lang w:val="en-GB"/>
        </w:rPr>
        <w:t>He has also had extensive experience in difficult Ch. 128 Receiverships, most recently serving in the Hotel Northland case in Brown County wherein he took over, investigated, contracted to finish and sold at auction a $40 million hotel project. His receivership experience usually involves multiple secured creditors with competing interests as opposed to acting for a single secured creditor selling its collateral.  He represented Olsen’s Mill in what was then the largest receivership in the State and which ultimately involved an appeal to the Supreme Court of Wisconsin which defined the limit of a Court’s authority in such cases.</w:t>
      </w:r>
    </w:p>
    <w:p w14:paraId="4F5E14D0" w14:textId="77777777" w:rsidR="00884979" w:rsidRPr="004E4261" w:rsidRDefault="00884979" w:rsidP="00576D1D">
      <w:pPr>
        <w:shd w:val="clear" w:color="auto" w:fill="FEFEFE"/>
        <w:spacing w:after="0" w:line="240" w:lineRule="auto"/>
        <w:jc w:val="both"/>
        <w:rPr>
          <w:rFonts w:ascii="Times New Roman" w:eastAsia="Times New Roman" w:hAnsi="Times New Roman" w:cs="Times New Roman"/>
          <w:sz w:val="21"/>
          <w:szCs w:val="21"/>
          <w:lang w:val="en-GB"/>
        </w:rPr>
      </w:pPr>
    </w:p>
    <w:p w14:paraId="11B218E2" w14:textId="77777777" w:rsidR="00DE0AB5" w:rsidRPr="004E4261" w:rsidRDefault="00DE0AB5" w:rsidP="00576D1D">
      <w:pPr>
        <w:shd w:val="clear" w:color="auto" w:fill="FEFEFE"/>
        <w:spacing w:after="0" w:line="240" w:lineRule="auto"/>
        <w:jc w:val="both"/>
        <w:rPr>
          <w:rFonts w:ascii="Times New Roman" w:eastAsia="Times New Roman" w:hAnsi="Times New Roman" w:cs="Times New Roman"/>
          <w:sz w:val="21"/>
          <w:szCs w:val="21"/>
          <w:lang w:val="en-GB"/>
        </w:rPr>
      </w:pPr>
      <w:r w:rsidRPr="004E4261">
        <w:rPr>
          <w:rFonts w:ascii="Times New Roman" w:eastAsia="Times New Roman" w:hAnsi="Times New Roman" w:cs="Times New Roman"/>
          <w:sz w:val="21"/>
          <w:szCs w:val="21"/>
          <w:lang w:val="en-GB"/>
        </w:rPr>
        <w:t xml:space="preserve">Mr. Swanson has been recognized and selected to Super Lawyers since 2005, including the current year.  This recognition places him in the top </w:t>
      </w:r>
      <w:r w:rsidR="00576D1D" w:rsidRPr="004E4261">
        <w:rPr>
          <w:rFonts w:ascii="Times New Roman" w:eastAsia="Times New Roman" w:hAnsi="Times New Roman" w:cs="Times New Roman"/>
          <w:sz w:val="21"/>
          <w:szCs w:val="21"/>
          <w:lang w:val="en-GB"/>
        </w:rPr>
        <w:t xml:space="preserve">five percent </w:t>
      </w:r>
      <w:r w:rsidRPr="004E4261">
        <w:rPr>
          <w:rFonts w:ascii="Times New Roman" w:eastAsia="Times New Roman" w:hAnsi="Times New Roman" w:cs="Times New Roman"/>
          <w:sz w:val="21"/>
          <w:szCs w:val="21"/>
          <w:lang w:val="en-GB"/>
        </w:rPr>
        <w:t xml:space="preserve">of the practice areas for which he was recognized, Bankruptcy and Debtor/Creditor Rights.  </w:t>
      </w:r>
    </w:p>
    <w:p w14:paraId="78714B13" w14:textId="77777777" w:rsidR="00576D1D" w:rsidRPr="004E4261" w:rsidRDefault="00576D1D" w:rsidP="00576D1D">
      <w:pPr>
        <w:shd w:val="clear" w:color="auto" w:fill="FEFEFE"/>
        <w:spacing w:after="0" w:line="240" w:lineRule="auto"/>
        <w:jc w:val="both"/>
        <w:rPr>
          <w:rFonts w:ascii="Times New Roman" w:eastAsia="Times New Roman" w:hAnsi="Times New Roman" w:cs="Times New Roman"/>
          <w:sz w:val="21"/>
          <w:szCs w:val="21"/>
          <w:lang w:val="en-GB"/>
        </w:rPr>
      </w:pPr>
    </w:p>
    <w:p w14:paraId="2D5A01DA" w14:textId="74D8D538" w:rsidR="00DE0AB5" w:rsidRPr="004E4261" w:rsidRDefault="00DE0AB5" w:rsidP="00576D1D">
      <w:pPr>
        <w:shd w:val="clear" w:color="auto" w:fill="FEFEFE"/>
        <w:spacing w:after="0" w:line="240" w:lineRule="auto"/>
        <w:jc w:val="both"/>
        <w:rPr>
          <w:rFonts w:ascii="Times New Roman" w:eastAsia="Times New Roman" w:hAnsi="Times New Roman" w:cs="Times New Roman"/>
          <w:sz w:val="21"/>
          <w:szCs w:val="21"/>
          <w:lang w:val="en-GB"/>
        </w:rPr>
      </w:pPr>
      <w:r w:rsidRPr="004E4261">
        <w:rPr>
          <w:rFonts w:ascii="Times New Roman" w:eastAsia="Times New Roman" w:hAnsi="Times New Roman" w:cs="Times New Roman"/>
          <w:sz w:val="21"/>
          <w:szCs w:val="21"/>
          <w:lang w:val="en-GB"/>
        </w:rPr>
        <w:t>Mr. Swa</w:t>
      </w:r>
      <w:r w:rsidR="00CF13EA" w:rsidRPr="004E4261">
        <w:rPr>
          <w:rFonts w:ascii="Times New Roman" w:eastAsia="Times New Roman" w:hAnsi="Times New Roman" w:cs="Times New Roman"/>
          <w:sz w:val="21"/>
          <w:szCs w:val="21"/>
          <w:lang w:val="en-GB"/>
        </w:rPr>
        <w:t xml:space="preserve">nson is currently </w:t>
      </w:r>
      <w:r w:rsidR="00423D52">
        <w:rPr>
          <w:rFonts w:ascii="Times New Roman" w:eastAsia="Times New Roman" w:hAnsi="Times New Roman" w:cs="Times New Roman"/>
          <w:sz w:val="21"/>
          <w:szCs w:val="21"/>
          <w:lang w:val="en-GB"/>
        </w:rPr>
        <w:t>a</w:t>
      </w:r>
      <w:r w:rsidR="00BD7CF1" w:rsidRPr="004E4261">
        <w:rPr>
          <w:rFonts w:ascii="Times New Roman" w:eastAsia="Times New Roman" w:hAnsi="Times New Roman" w:cs="Times New Roman"/>
          <w:sz w:val="21"/>
          <w:szCs w:val="21"/>
          <w:lang w:val="en-GB"/>
        </w:rPr>
        <w:t xml:space="preserve"> Past </w:t>
      </w:r>
      <w:r w:rsidR="00CF13EA" w:rsidRPr="004E4261">
        <w:rPr>
          <w:rFonts w:ascii="Times New Roman" w:eastAsia="Times New Roman" w:hAnsi="Times New Roman" w:cs="Times New Roman"/>
          <w:sz w:val="21"/>
          <w:szCs w:val="21"/>
          <w:lang w:val="en-GB"/>
        </w:rPr>
        <w:t>President</w:t>
      </w:r>
      <w:r w:rsidRPr="004E4261">
        <w:rPr>
          <w:rFonts w:ascii="Times New Roman" w:eastAsia="Times New Roman" w:hAnsi="Times New Roman" w:cs="Times New Roman"/>
          <w:sz w:val="21"/>
          <w:szCs w:val="21"/>
          <w:lang w:val="en-GB"/>
        </w:rPr>
        <w:t xml:space="preserve"> of the State Bar of Wisconsin</w:t>
      </w:r>
      <w:r w:rsidR="00423D52">
        <w:rPr>
          <w:rFonts w:ascii="Times New Roman" w:eastAsia="Times New Roman" w:hAnsi="Times New Roman" w:cs="Times New Roman"/>
          <w:sz w:val="21"/>
          <w:szCs w:val="21"/>
          <w:lang w:val="en-GB"/>
        </w:rPr>
        <w:t xml:space="preserve"> (2017 – 2018)</w:t>
      </w:r>
      <w:r w:rsidRPr="004E4261">
        <w:rPr>
          <w:rFonts w:ascii="Times New Roman" w:eastAsia="Times New Roman" w:hAnsi="Times New Roman" w:cs="Times New Roman"/>
          <w:sz w:val="21"/>
          <w:szCs w:val="21"/>
          <w:lang w:val="en-GB"/>
        </w:rPr>
        <w:t>, having been elected</w:t>
      </w:r>
      <w:r w:rsidR="00423D52">
        <w:rPr>
          <w:rFonts w:ascii="Times New Roman" w:eastAsia="Times New Roman" w:hAnsi="Times New Roman" w:cs="Times New Roman"/>
          <w:sz w:val="21"/>
          <w:szCs w:val="21"/>
          <w:lang w:val="en-GB"/>
        </w:rPr>
        <w:t xml:space="preserve"> </w:t>
      </w:r>
      <w:r w:rsidRPr="004E4261">
        <w:rPr>
          <w:rFonts w:ascii="Times New Roman" w:eastAsia="Times New Roman" w:hAnsi="Times New Roman" w:cs="Times New Roman"/>
          <w:sz w:val="21"/>
          <w:szCs w:val="21"/>
          <w:lang w:val="en-GB"/>
        </w:rPr>
        <w:t xml:space="preserve">by the membership.  He has previously </w:t>
      </w:r>
      <w:r w:rsidR="00423D52">
        <w:rPr>
          <w:rFonts w:ascii="Times New Roman" w:eastAsia="Times New Roman" w:hAnsi="Times New Roman" w:cs="Times New Roman"/>
          <w:sz w:val="21"/>
          <w:szCs w:val="21"/>
          <w:lang w:val="en-GB"/>
        </w:rPr>
        <w:t>served as</w:t>
      </w:r>
      <w:r w:rsidRPr="004E4261">
        <w:rPr>
          <w:rFonts w:ascii="Times New Roman" w:eastAsia="Times New Roman" w:hAnsi="Times New Roman" w:cs="Times New Roman"/>
          <w:sz w:val="21"/>
          <w:szCs w:val="21"/>
          <w:lang w:val="en-GB"/>
        </w:rPr>
        <w:t xml:space="preserve"> the Treasurer, Chair of the Board of Governors, and a Governor of the organization.  As a young lawyer, he served as President of the Young Lawyers Division.  He has been active in the Bar virtually his entire career and has served as Chair of the Bankruptcy, Insolvency and Creditors’ Rights Section from 2007-2009 and </w:t>
      </w:r>
      <w:r w:rsidR="00423D52" w:rsidRPr="004E4261">
        <w:rPr>
          <w:rFonts w:ascii="Times New Roman" w:eastAsia="Times New Roman" w:hAnsi="Times New Roman" w:cs="Times New Roman"/>
          <w:sz w:val="21"/>
          <w:szCs w:val="21"/>
          <w:lang w:val="en-GB"/>
        </w:rPr>
        <w:t>remains</w:t>
      </w:r>
      <w:r w:rsidR="00423D52">
        <w:rPr>
          <w:rFonts w:ascii="Times New Roman" w:eastAsia="Times New Roman" w:hAnsi="Times New Roman" w:cs="Times New Roman"/>
          <w:sz w:val="21"/>
          <w:szCs w:val="21"/>
          <w:lang w:val="en-GB"/>
        </w:rPr>
        <w:t xml:space="preserve"> a member of the</w:t>
      </w:r>
      <w:r w:rsidRPr="004E4261">
        <w:rPr>
          <w:rFonts w:ascii="Times New Roman" w:eastAsia="Times New Roman" w:hAnsi="Times New Roman" w:cs="Times New Roman"/>
          <w:sz w:val="21"/>
          <w:szCs w:val="21"/>
          <w:lang w:val="en-GB"/>
        </w:rPr>
        <w:t xml:space="preserve"> section.</w:t>
      </w:r>
      <w:r w:rsidR="00DA5A6A" w:rsidRPr="004E4261">
        <w:rPr>
          <w:rFonts w:ascii="Times New Roman" w:eastAsia="Times New Roman" w:hAnsi="Times New Roman" w:cs="Times New Roman"/>
          <w:sz w:val="21"/>
          <w:szCs w:val="21"/>
          <w:lang w:val="en-GB"/>
        </w:rPr>
        <w:t xml:space="preserve">  He was instrumental, along with his partner, Claire Ann Resop, in establishing and continuing the annual Bankruptcy </w:t>
      </w:r>
      <w:r w:rsidR="00423D52">
        <w:rPr>
          <w:rFonts w:ascii="Times New Roman" w:eastAsia="Times New Roman" w:hAnsi="Times New Roman" w:cs="Times New Roman"/>
          <w:sz w:val="21"/>
          <w:szCs w:val="21"/>
          <w:lang w:val="en-GB"/>
        </w:rPr>
        <w:t>S</w:t>
      </w:r>
      <w:r w:rsidR="00DA5A6A" w:rsidRPr="004E4261">
        <w:rPr>
          <w:rFonts w:ascii="Times New Roman" w:eastAsia="Times New Roman" w:hAnsi="Times New Roman" w:cs="Times New Roman"/>
          <w:sz w:val="21"/>
          <w:szCs w:val="21"/>
          <w:lang w:val="en-GB"/>
        </w:rPr>
        <w:t xml:space="preserve">ection </w:t>
      </w:r>
      <w:r w:rsidR="00423D52">
        <w:rPr>
          <w:rFonts w:ascii="Times New Roman" w:eastAsia="Times New Roman" w:hAnsi="Times New Roman" w:cs="Times New Roman"/>
          <w:sz w:val="21"/>
          <w:szCs w:val="21"/>
          <w:lang w:val="en-GB"/>
        </w:rPr>
        <w:t>R</w:t>
      </w:r>
      <w:r w:rsidR="00DA5A6A" w:rsidRPr="004E4261">
        <w:rPr>
          <w:rFonts w:ascii="Times New Roman" w:eastAsia="Times New Roman" w:hAnsi="Times New Roman" w:cs="Times New Roman"/>
          <w:sz w:val="21"/>
          <w:szCs w:val="21"/>
          <w:lang w:val="en-GB"/>
        </w:rPr>
        <w:t>etreat held in March of each year</w:t>
      </w:r>
      <w:r w:rsidR="00423D52">
        <w:rPr>
          <w:rFonts w:ascii="Times New Roman" w:eastAsia="Times New Roman" w:hAnsi="Times New Roman" w:cs="Times New Roman"/>
          <w:sz w:val="21"/>
          <w:szCs w:val="21"/>
          <w:lang w:val="en-GB"/>
        </w:rPr>
        <w:t xml:space="preserve"> at the American Club in Kohler</w:t>
      </w:r>
      <w:r w:rsidR="00DA5A6A" w:rsidRPr="004E4261">
        <w:rPr>
          <w:rFonts w:ascii="Times New Roman" w:eastAsia="Times New Roman" w:hAnsi="Times New Roman" w:cs="Times New Roman"/>
          <w:sz w:val="21"/>
          <w:szCs w:val="21"/>
          <w:lang w:val="en-GB"/>
        </w:rPr>
        <w:t xml:space="preserve">, wherein virtually all of the bankruptcy judges and the majority of bankruptcy practitioners </w:t>
      </w:r>
      <w:r w:rsidR="002C01B2" w:rsidRPr="004E4261">
        <w:rPr>
          <w:rFonts w:ascii="Times New Roman" w:eastAsia="Times New Roman" w:hAnsi="Times New Roman" w:cs="Times New Roman"/>
          <w:sz w:val="21"/>
          <w:szCs w:val="21"/>
          <w:lang w:val="en-GB"/>
        </w:rPr>
        <w:t xml:space="preserve">in Wisconsin </w:t>
      </w:r>
      <w:r w:rsidR="00DA5A6A" w:rsidRPr="004E4261">
        <w:rPr>
          <w:rFonts w:ascii="Times New Roman" w:eastAsia="Times New Roman" w:hAnsi="Times New Roman" w:cs="Times New Roman"/>
          <w:sz w:val="21"/>
          <w:szCs w:val="21"/>
          <w:lang w:val="en-GB"/>
        </w:rPr>
        <w:t>gather for education and professional development.</w:t>
      </w:r>
    </w:p>
    <w:p w14:paraId="7105DC0A" w14:textId="77777777" w:rsidR="00576D1D" w:rsidRPr="004E4261" w:rsidRDefault="00576D1D" w:rsidP="00576D1D">
      <w:pPr>
        <w:shd w:val="clear" w:color="auto" w:fill="FEFEFE"/>
        <w:spacing w:after="0" w:line="240" w:lineRule="auto"/>
        <w:jc w:val="both"/>
        <w:rPr>
          <w:rFonts w:ascii="Times New Roman" w:eastAsia="Times New Roman" w:hAnsi="Times New Roman" w:cs="Times New Roman"/>
          <w:sz w:val="21"/>
          <w:szCs w:val="21"/>
          <w:lang w:val="en-GB"/>
        </w:rPr>
      </w:pPr>
    </w:p>
    <w:p w14:paraId="08D74F4B" w14:textId="3E9A0DC4" w:rsidR="00DA5A6A" w:rsidRPr="004E4261" w:rsidRDefault="00DA5A6A" w:rsidP="00576D1D">
      <w:pPr>
        <w:shd w:val="clear" w:color="auto" w:fill="FEFEFE"/>
        <w:spacing w:after="0" w:line="240" w:lineRule="auto"/>
        <w:jc w:val="both"/>
        <w:rPr>
          <w:rFonts w:ascii="Times New Roman" w:eastAsia="Times New Roman" w:hAnsi="Times New Roman" w:cs="Times New Roman"/>
          <w:sz w:val="21"/>
          <w:szCs w:val="21"/>
          <w:lang w:val="en-GB"/>
        </w:rPr>
      </w:pPr>
      <w:r w:rsidRPr="004E4261">
        <w:rPr>
          <w:rFonts w:ascii="Times New Roman" w:eastAsia="Times New Roman" w:hAnsi="Times New Roman" w:cs="Times New Roman"/>
          <w:sz w:val="21"/>
          <w:szCs w:val="21"/>
          <w:lang w:val="en-GB"/>
        </w:rPr>
        <w:t>Mr. Swanson frequently lectures, locally and nationally, on bankruptcy related topics.  He has spoken at the annual meetings of the National Association of Bankruptcy Trustees, the American Bankruptcy Institute, and the State Bar of Wisconsin, as well as for other continuing legal education seminars.</w:t>
      </w:r>
      <w:r w:rsidR="00427EFD">
        <w:rPr>
          <w:rFonts w:ascii="Times New Roman" w:eastAsia="Times New Roman" w:hAnsi="Times New Roman" w:cs="Times New Roman"/>
          <w:sz w:val="21"/>
          <w:szCs w:val="21"/>
          <w:lang w:val="en-GB"/>
        </w:rPr>
        <w:t xml:space="preserve"> </w:t>
      </w:r>
      <w:r w:rsidRPr="004E4261">
        <w:rPr>
          <w:rFonts w:ascii="Times New Roman" w:eastAsia="Times New Roman" w:hAnsi="Times New Roman" w:cs="Times New Roman"/>
          <w:sz w:val="21"/>
          <w:szCs w:val="21"/>
          <w:lang w:val="en-GB"/>
        </w:rPr>
        <w:t xml:space="preserve">He </w:t>
      </w:r>
      <w:r w:rsidR="00423D52">
        <w:rPr>
          <w:rFonts w:ascii="Times New Roman" w:eastAsia="Times New Roman" w:hAnsi="Times New Roman" w:cs="Times New Roman"/>
          <w:sz w:val="21"/>
          <w:szCs w:val="21"/>
          <w:lang w:val="en-GB"/>
        </w:rPr>
        <w:t>was</w:t>
      </w:r>
      <w:r w:rsidRPr="004E4261">
        <w:rPr>
          <w:rFonts w:ascii="Times New Roman" w:eastAsia="Times New Roman" w:hAnsi="Times New Roman" w:cs="Times New Roman"/>
          <w:sz w:val="21"/>
          <w:szCs w:val="21"/>
          <w:lang w:val="en-GB"/>
        </w:rPr>
        <w:t xml:space="preserve"> the organizer and coordinator</w:t>
      </w:r>
      <w:r w:rsidR="00423D52">
        <w:rPr>
          <w:rFonts w:ascii="Times New Roman" w:eastAsia="Times New Roman" w:hAnsi="Times New Roman" w:cs="Times New Roman"/>
          <w:sz w:val="21"/>
          <w:szCs w:val="21"/>
          <w:lang w:val="en-GB"/>
        </w:rPr>
        <w:t xml:space="preserve"> for over a decade</w:t>
      </w:r>
      <w:r w:rsidRPr="004E4261">
        <w:rPr>
          <w:rFonts w:ascii="Times New Roman" w:eastAsia="Times New Roman" w:hAnsi="Times New Roman" w:cs="Times New Roman"/>
          <w:sz w:val="21"/>
          <w:szCs w:val="21"/>
          <w:lang w:val="en-GB"/>
        </w:rPr>
        <w:t xml:space="preserve"> for the annual Law Education Institute conference held in Vail or Aspen, CO, wherein he br</w:t>
      </w:r>
      <w:r w:rsidR="00423D52">
        <w:rPr>
          <w:rFonts w:ascii="Times New Roman" w:eastAsia="Times New Roman" w:hAnsi="Times New Roman" w:cs="Times New Roman"/>
          <w:sz w:val="21"/>
          <w:szCs w:val="21"/>
          <w:lang w:val="en-GB"/>
        </w:rPr>
        <w:t>ought</w:t>
      </w:r>
      <w:r w:rsidRPr="004E4261">
        <w:rPr>
          <w:rFonts w:ascii="Times New Roman" w:eastAsia="Times New Roman" w:hAnsi="Times New Roman" w:cs="Times New Roman"/>
          <w:sz w:val="21"/>
          <w:szCs w:val="21"/>
          <w:lang w:val="en-GB"/>
        </w:rPr>
        <w:t xml:space="preserve"> national speakers to a five day seminar, speaking on leading edge topics within the bankruptcy community.  The Colorado Bar Continuing Education section sponsor</w:t>
      </w:r>
      <w:r w:rsidR="00423D52">
        <w:rPr>
          <w:rFonts w:ascii="Times New Roman" w:eastAsia="Times New Roman" w:hAnsi="Times New Roman" w:cs="Times New Roman"/>
          <w:sz w:val="21"/>
          <w:szCs w:val="21"/>
          <w:lang w:val="en-GB"/>
        </w:rPr>
        <w:t>ed</w:t>
      </w:r>
      <w:r w:rsidRPr="004E4261">
        <w:rPr>
          <w:rFonts w:ascii="Times New Roman" w:eastAsia="Times New Roman" w:hAnsi="Times New Roman" w:cs="Times New Roman"/>
          <w:sz w:val="21"/>
          <w:szCs w:val="21"/>
          <w:lang w:val="en-GB"/>
        </w:rPr>
        <w:t xml:space="preserve"> the conference.  He has also taught a graduate level course in the College of Business at the University of Wisconsin-Oshkosh, acquainting MBA candidates with the nature and diversity of bankruptcy and insolvency issues as related to business.</w:t>
      </w:r>
    </w:p>
    <w:p w14:paraId="470993D6" w14:textId="77777777" w:rsidR="00576D1D" w:rsidRPr="004E4261" w:rsidRDefault="00576D1D" w:rsidP="00576D1D">
      <w:pPr>
        <w:shd w:val="clear" w:color="auto" w:fill="FEFEFE"/>
        <w:spacing w:after="0" w:line="240" w:lineRule="auto"/>
        <w:jc w:val="both"/>
        <w:rPr>
          <w:rFonts w:ascii="Times New Roman" w:eastAsia="Times New Roman" w:hAnsi="Times New Roman" w:cs="Times New Roman"/>
          <w:sz w:val="21"/>
          <w:szCs w:val="21"/>
          <w:lang w:val="en-GB"/>
        </w:rPr>
      </w:pPr>
    </w:p>
    <w:sectPr w:rsidR="00576D1D" w:rsidRPr="004E4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8234D"/>
    <w:multiLevelType w:val="hybridMultilevel"/>
    <w:tmpl w:val="126E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DF"/>
    <w:rsid w:val="00012EC4"/>
    <w:rsid w:val="001F4791"/>
    <w:rsid w:val="002016A0"/>
    <w:rsid w:val="0029405A"/>
    <w:rsid w:val="002C01B2"/>
    <w:rsid w:val="00337578"/>
    <w:rsid w:val="00350702"/>
    <w:rsid w:val="00371B85"/>
    <w:rsid w:val="00423D52"/>
    <w:rsid w:val="00427EFD"/>
    <w:rsid w:val="004E4261"/>
    <w:rsid w:val="00576D1D"/>
    <w:rsid w:val="005D19DF"/>
    <w:rsid w:val="00806356"/>
    <w:rsid w:val="00884979"/>
    <w:rsid w:val="00A32682"/>
    <w:rsid w:val="00B57129"/>
    <w:rsid w:val="00B73982"/>
    <w:rsid w:val="00B85386"/>
    <w:rsid w:val="00BD7CF1"/>
    <w:rsid w:val="00CF13EA"/>
    <w:rsid w:val="00DA5A6A"/>
    <w:rsid w:val="00DE0AB5"/>
    <w:rsid w:val="00F1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53DD"/>
  <w15:docId w15:val="{A528FB93-6E1A-4F22-9BD0-4AFBCF09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DF"/>
    <w:rPr>
      <w:rFonts w:ascii="Tahoma" w:hAnsi="Tahoma" w:cs="Tahoma"/>
      <w:sz w:val="16"/>
      <w:szCs w:val="16"/>
    </w:rPr>
  </w:style>
  <w:style w:type="paragraph" w:styleId="ListParagraph">
    <w:name w:val="List Paragraph"/>
    <w:basedOn w:val="Normal"/>
    <w:uiPriority w:val="34"/>
    <w:qFormat/>
    <w:rsid w:val="00DA5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14894">
      <w:bodyDiv w:val="1"/>
      <w:marLeft w:val="0"/>
      <w:marRight w:val="0"/>
      <w:marTop w:val="0"/>
      <w:marBottom w:val="0"/>
      <w:divBdr>
        <w:top w:val="none" w:sz="0" w:space="0" w:color="auto"/>
        <w:left w:val="none" w:sz="0" w:space="0" w:color="auto"/>
        <w:bottom w:val="none" w:sz="0" w:space="0" w:color="auto"/>
        <w:right w:val="none" w:sz="0" w:space="0" w:color="auto"/>
      </w:divBdr>
      <w:divsChild>
        <w:div w:id="1694065876">
          <w:marLeft w:val="0"/>
          <w:marRight w:val="0"/>
          <w:marTop w:val="0"/>
          <w:marBottom w:val="0"/>
          <w:divBdr>
            <w:top w:val="none" w:sz="0" w:space="0" w:color="auto"/>
            <w:left w:val="none" w:sz="0" w:space="0" w:color="auto"/>
            <w:bottom w:val="none" w:sz="0" w:space="0" w:color="auto"/>
            <w:right w:val="none" w:sz="0" w:space="0" w:color="auto"/>
          </w:divBdr>
          <w:divsChild>
            <w:div w:id="1778670154">
              <w:marLeft w:val="0"/>
              <w:marRight w:val="0"/>
              <w:marTop w:val="0"/>
              <w:marBottom w:val="0"/>
              <w:divBdr>
                <w:top w:val="none" w:sz="0" w:space="0" w:color="auto"/>
                <w:left w:val="none" w:sz="0" w:space="0" w:color="auto"/>
                <w:bottom w:val="none" w:sz="0" w:space="0" w:color="auto"/>
                <w:right w:val="none" w:sz="0" w:space="0" w:color="auto"/>
              </w:divBdr>
              <w:divsChild>
                <w:div w:id="16019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hkoshlawyers.com/2015/index.php?option=com_content&amp;view=article&amp;id=15&amp;Itemid=3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Sawinski</dc:creator>
  <cp:lastModifiedBy>Jessica Sawinski</cp:lastModifiedBy>
  <cp:revision>2</cp:revision>
  <dcterms:created xsi:type="dcterms:W3CDTF">2022-01-19T19:32:00Z</dcterms:created>
  <dcterms:modified xsi:type="dcterms:W3CDTF">2022-01-19T19:32:00Z</dcterms:modified>
</cp:coreProperties>
</file>